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03DEE538" w14:textId="1BCAF28F" w:rsidR="001B5D79" w:rsidRPr="001B5D79" w:rsidRDefault="000E643D" w:rsidP="001B5D79">
      <w:pPr>
        <w:overflowPunct/>
        <w:spacing w:line="240" w:lineRule="auto"/>
        <w:textAlignment w:val="auto"/>
        <w:rPr>
          <w:rFonts w:eastAsiaTheme="minorHAnsi" w:cstheme="minorHAnsi"/>
          <w:b/>
          <w:bCs/>
          <w:color w:val="29679F"/>
          <w:sz w:val="72"/>
          <w:szCs w:val="72"/>
          <w:lang w:eastAsia="en-US"/>
        </w:rPr>
      </w:pPr>
      <w:r w:rsidRPr="000E643D">
        <w:rPr>
          <w:rFonts w:eastAsiaTheme="minorHAnsi" w:cstheme="minorHAnsi"/>
          <w:b/>
          <w:bCs/>
          <w:color w:val="29679F"/>
          <w:sz w:val="72"/>
          <w:szCs w:val="72"/>
          <w:lang w:eastAsia="en-US"/>
        </w:rPr>
        <w:t>SOLODOOR a.s. - FVE</w:t>
      </w:r>
    </w:p>
    <w:p w14:paraId="6F07E800" w14:textId="582FB392" w:rsidR="000E643D" w:rsidRPr="000E643D" w:rsidRDefault="001B5D79" w:rsidP="000E643D">
      <w:pPr>
        <w:shd w:val="clear" w:color="auto" w:fill="FFFFFF"/>
        <w:overflowPunct/>
        <w:autoSpaceDE/>
        <w:autoSpaceDN/>
        <w:adjustRightInd/>
        <w:spacing w:line="240" w:lineRule="auto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</w:t>
      </w:r>
      <w:r w:rsidR="000E643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r w:rsidR="000E643D" w:rsidRPr="000E643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CZ.31.3.0/0.0/0.0/22_001/0000495</w:t>
      </w:r>
    </w:p>
    <w:p w14:paraId="36E627B9" w14:textId="1D5C304D" w:rsidR="001B5D79" w:rsidRDefault="001B5D79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</w:p>
    <w:p w14:paraId="235F0F2B" w14:textId="5DFC661C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104894D7" w:rsid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4B82ADC8" w14:textId="77777777" w:rsidR="00B00CD8" w:rsidRPr="00141CCD" w:rsidRDefault="00B00CD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5F844DB4" w14:textId="33C34474" w:rsidR="002066E1" w:rsidRDefault="001B5D79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o výkonu </w:t>
      </w:r>
      <w:r w:rsidR="000E643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542,7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proofErr w:type="spellStart"/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kWp</w:t>
      </w:r>
      <w:proofErr w:type="spellEnd"/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(bez akumulace</w:t>
      </w:r>
      <w:r w:rsidR="00B00CD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)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sloužící pro vlastní spotřebu žadatele.</w:t>
      </w:r>
      <w:r w:rsidR="00B00CD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Za pomoci využití obnovitelných zdrojů dojde k optimalizaci zajištění elektrické energie pro podnikatelskou činnost.</w:t>
      </w:r>
      <w:r w:rsidR="002066E1"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02CD0E1E" w:rsidR="0098660B" w:rsidRDefault="0098660B" w:rsidP="00637288">
      <w:pPr>
        <w:rPr>
          <w:rFonts w:eastAsiaTheme="minorEastAsia" w:cstheme="minorBidi"/>
          <w:sz w:val="24"/>
          <w:szCs w:val="24"/>
        </w:rPr>
      </w:pPr>
    </w:p>
    <w:p w14:paraId="0FA34C59" w14:textId="77777777" w:rsidR="0098660B" w:rsidRDefault="0098660B">
      <w:pPr>
        <w:overflowPunct/>
        <w:autoSpaceDE/>
        <w:autoSpaceDN/>
        <w:adjustRightInd/>
        <w:spacing w:after="160" w:line="259" w:lineRule="auto"/>
        <w:textAlignment w:val="auto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br w:type="page"/>
      </w:r>
    </w:p>
    <w:p w14:paraId="1C22EC39" w14:textId="05F8756F" w:rsidR="00637288" w:rsidRDefault="0098660B" w:rsidP="00637288">
      <w:pPr>
        <w:rPr>
          <w:rFonts w:eastAsiaTheme="minorEastAsia" w:cstheme="minorBidi"/>
          <w:sz w:val="24"/>
          <w:szCs w:val="24"/>
        </w:rPr>
      </w:pPr>
      <w:r w:rsidRPr="0098660B">
        <w:rPr>
          <w:rFonts w:eastAsiaTheme="minorEastAsia" w:cstheme="minorBidi"/>
          <w:noProof/>
          <w:sz w:val="24"/>
          <w:szCs w:val="24"/>
        </w:rPr>
        <w:lastRenderedPageBreak/>
        <w:drawing>
          <wp:inline distT="0" distB="0" distL="0" distR="0" wp14:anchorId="7835A4B1" wp14:editId="7B584FC0">
            <wp:extent cx="8892540" cy="3303270"/>
            <wp:effectExtent l="0" t="0" r="381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8560" w14:textId="5EF1DFFD" w:rsidR="0098660B" w:rsidRPr="0098660B" w:rsidRDefault="0098660B" w:rsidP="0098660B">
      <w:pPr>
        <w:shd w:val="clear" w:color="auto" w:fill="FFFFFF"/>
        <w:jc w:val="both"/>
        <w:rPr>
          <w:rFonts w:ascii="Open Sans" w:hAnsi="Open Sans" w:cs="Open Sans"/>
          <w:sz w:val="36"/>
          <w:szCs w:val="36"/>
        </w:rPr>
      </w:pPr>
      <w:r w:rsidRPr="0098660B">
        <w:rPr>
          <w:rStyle w:val="xcontentpasted2"/>
          <w:rFonts w:ascii="Open Sans" w:hAnsi="Open Sans" w:cs="Open Sans"/>
          <w:i/>
          <w:iCs/>
          <w:color w:val="000000"/>
          <w:sz w:val="36"/>
          <w:szCs w:val="36"/>
        </w:rPr>
        <w:t xml:space="preserve">Společnost SOLODOOR a.s. se zabývá výrobou interiérových dveří a obložkových zárubní. Fotovoltaická elektrárna bude instalována na střechu výrobní skladovací haly společnosti. Předmětný objekt se nachází na adrese Nádražní 1307, 342 01 Sušice II, katastrální území Sušice nad Otavou [759601], parcelní čísla st. 509/13, st. 509/17. Realizace fotovoltaické elektrárny o výkonu 542,7 </w:t>
      </w:r>
      <w:proofErr w:type="spellStart"/>
      <w:r w:rsidRPr="0098660B">
        <w:rPr>
          <w:rStyle w:val="xcontentpasted2"/>
          <w:rFonts w:ascii="Open Sans" w:hAnsi="Open Sans" w:cs="Open Sans"/>
          <w:i/>
          <w:iCs/>
          <w:color w:val="000000"/>
          <w:sz w:val="36"/>
          <w:szCs w:val="36"/>
        </w:rPr>
        <w:t>kWp</w:t>
      </w:r>
      <w:proofErr w:type="spellEnd"/>
      <w:r w:rsidRPr="0098660B">
        <w:rPr>
          <w:rStyle w:val="xcontentpasted2"/>
          <w:rFonts w:ascii="Open Sans" w:hAnsi="Open Sans" w:cs="Open Sans"/>
          <w:i/>
          <w:iCs/>
          <w:color w:val="000000"/>
          <w:sz w:val="36"/>
          <w:szCs w:val="36"/>
        </w:rPr>
        <w:t xml:space="preserve"> přinese žadateli roční úsporu elektrické energie ve výši 392,31 </w:t>
      </w:r>
      <w:proofErr w:type="spellStart"/>
      <w:r w:rsidRPr="0098660B">
        <w:rPr>
          <w:rStyle w:val="xcontentpasted2"/>
          <w:rFonts w:ascii="Open Sans" w:hAnsi="Open Sans" w:cs="Open Sans"/>
          <w:i/>
          <w:iCs/>
          <w:color w:val="000000"/>
          <w:sz w:val="36"/>
          <w:szCs w:val="36"/>
        </w:rPr>
        <w:t>MWh</w:t>
      </w:r>
      <w:proofErr w:type="spellEnd"/>
      <w:r w:rsidRPr="0098660B">
        <w:rPr>
          <w:rStyle w:val="xcontentpasted2"/>
          <w:rFonts w:ascii="Open Sans" w:hAnsi="Open Sans" w:cs="Open Sans"/>
          <w:i/>
          <w:iCs/>
          <w:color w:val="000000"/>
          <w:sz w:val="36"/>
          <w:szCs w:val="36"/>
        </w:rPr>
        <w:t xml:space="preserve"> ročně.</w:t>
      </w:r>
    </w:p>
    <w:p w14:paraId="27BDE065" w14:textId="77777777" w:rsidR="0098660B" w:rsidRPr="00637288" w:rsidRDefault="0098660B" w:rsidP="00637288">
      <w:pPr>
        <w:rPr>
          <w:rFonts w:eastAsiaTheme="minorEastAsia" w:cstheme="minorBidi"/>
          <w:sz w:val="24"/>
          <w:szCs w:val="24"/>
        </w:rPr>
      </w:pPr>
    </w:p>
    <w:sectPr w:rsidR="0098660B" w:rsidRPr="00637288" w:rsidSect="00883D8C">
      <w:headerReference w:type="default" r:id="rId18"/>
      <w:footerReference w:type="default" r:id="rId19"/>
      <w:headerReference w:type="first" r:id="rId20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A36125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75074613">
    <w:abstractNumId w:val="9"/>
  </w:num>
  <w:num w:numId="2" w16cid:durableId="1286813910">
    <w:abstractNumId w:val="37"/>
  </w:num>
  <w:num w:numId="3" w16cid:durableId="2090736854">
    <w:abstractNumId w:val="30"/>
  </w:num>
  <w:num w:numId="4" w16cid:durableId="1958292660">
    <w:abstractNumId w:val="11"/>
  </w:num>
  <w:num w:numId="5" w16cid:durableId="14978372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2451861">
    <w:abstractNumId w:val="6"/>
  </w:num>
  <w:num w:numId="7" w16cid:durableId="508832322">
    <w:abstractNumId w:val="23"/>
  </w:num>
  <w:num w:numId="8" w16cid:durableId="1924294124">
    <w:abstractNumId w:val="2"/>
  </w:num>
  <w:num w:numId="9" w16cid:durableId="1859343202">
    <w:abstractNumId w:val="39"/>
  </w:num>
  <w:num w:numId="10" w16cid:durableId="1477182188">
    <w:abstractNumId w:val="29"/>
  </w:num>
  <w:num w:numId="11" w16cid:durableId="263463000">
    <w:abstractNumId w:val="27"/>
  </w:num>
  <w:num w:numId="12" w16cid:durableId="69236225">
    <w:abstractNumId w:val="1"/>
  </w:num>
  <w:num w:numId="13" w16cid:durableId="1765414086">
    <w:abstractNumId w:val="0"/>
  </w:num>
  <w:num w:numId="14" w16cid:durableId="205678379">
    <w:abstractNumId w:val="3"/>
  </w:num>
  <w:num w:numId="15" w16cid:durableId="716854532">
    <w:abstractNumId w:val="12"/>
  </w:num>
  <w:num w:numId="16" w16cid:durableId="1579559631">
    <w:abstractNumId w:val="8"/>
  </w:num>
  <w:num w:numId="17" w16cid:durableId="1798378089">
    <w:abstractNumId w:val="34"/>
  </w:num>
  <w:num w:numId="18" w16cid:durableId="2004355060">
    <w:abstractNumId w:val="15"/>
  </w:num>
  <w:num w:numId="19" w16cid:durableId="795484453">
    <w:abstractNumId w:val="33"/>
  </w:num>
  <w:num w:numId="20" w16cid:durableId="65689580">
    <w:abstractNumId w:val="7"/>
  </w:num>
  <w:num w:numId="21" w16cid:durableId="1051727832">
    <w:abstractNumId w:val="22"/>
  </w:num>
  <w:num w:numId="22" w16cid:durableId="139226603">
    <w:abstractNumId w:val="17"/>
  </w:num>
  <w:num w:numId="23" w16cid:durableId="644049479">
    <w:abstractNumId w:val="13"/>
  </w:num>
  <w:num w:numId="24" w16cid:durableId="212158151">
    <w:abstractNumId w:val="32"/>
  </w:num>
  <w:num w:numId="25" w16cid:durableId="895046324">
    <w:abstractNumId w:val="18"/>
  </w:num>
  <w:num w:numId="26" w16cid:durableId="460077101">
    <w:abstractNumId w:val="35"/>
  </w:num>
  <w:num w:numId="27" w16cid:durableId="754480375">
    <w:abstractNumId w:val="20"/>
  </w:num>
  <w:num w:numId="28" w16cid:durableId="389809003">
    <w:abstractNumId w:val="24"/>
  </w:num>
  <w:num w:numId="29" w16cid:durableId="1728185804">
    <w:abstractNumId w:val="14"/>
  </w:num>
  <w:num w:numId="30" w16cid:durableId="201291336">
    <w:abstractNumId w:val="26"/>
  </w:num>
  <w:num w:numId="31" w16cid:durableId="1175996691">
    <w:abstractNumId w:val="16"/>
  </w:num>
  <w:num w:numId="32" w16cid:durableId="507717229">
    <w:abstractNumId w:val="19"/>
  </w:num>
  <w:num w:numId="33" w16cid:durableId="4212633">
    <w:abstractNumId w:val="38"/>
  </w:num>
  <w:num w:numId="34" w16cid:durableId="192884899">
    <w:abstractNumId w:val="10"/>
  </w:num>
  <w:num w:numId="35" w16cid:durableId="1276136650">
    <w:abstractNumId w:val="5"/>
  </w:num>
  <w:num w:numId="36" w16cid:durableId="1160003287">
    <w:abstractNumId w:val="31"/>
  </w:num>
  <w:num w:numId="37" w16cid:durableId="715659769">
    <w:abstractNumId w:val="25"/>
  </w:num>
  <w:num w:numId="38" w16cid:durableId="2117750362">
    <w:abstractNumId w:val="28"/>
  </w:num>
  <w:num w:numId="39" w16cid:durableId="394397210">
    <w:abstractNumId w:val="21"/>
  </w:num>
  <w:num w:numId="40" w16cid:durableId="1200438141">
    <w:abstractNumId w:val="4"/>
  </w:num>
  <w:num w:numId="41" w16cid:durableId="528111066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643D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B5D79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A4119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0525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3D8C"/>
    <w:rsid w:val="00884BB6"/>
    <w:rsid w:val="008A58DA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8660B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0CD8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25D51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  <w:style w:type="character" w:customStyle="1" w:styleId="datalabel">
    <w:name w:val="datalabel"/>
    <w:basedOn w:val="Standardnpsmoodstavce"/>
    <w:rsid w:val="000E643D"/>
  </w:style>
  <w:style w:type="character" w:customStyle="1" w:styleId="xcontentpasted2">
    <w:name w:val="x_contentpasted2"/>
    <w:basedOn w:val="Standardnpsmoodstavce"/>
    <w:rsid w:val="00986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FF73A94DC3744AB3A3AB0F06A3D80" ma:contentTypeVersion="18" ma:contentTypeDescription="Vytvoří nový dokument" ma:contentTypeScope="" ma:versionID="57d809da7e527618a33c987b290eef3f">
  <xsd:schema xmlns:xsd="http://www.w3.org/2001/XMLSchema" xmlns:xs="http://www.w3.org/2001/XMLSchema" xmlns:p="http://schemas.microsoft.com/office/2006/metadata/properties" xmlns:ns2="5a542577-36f6-475f-8b0c-1afd8aee3b34" xmlns:ns3="199862dd-b434-415c-bc14-150468a9b64c" targetNamespace="http://schemas.microsoft.com/office/2006/metadata/properties" ma:root="true" ma:fieldsID="a15267525b4dbdb72eec535cc8bddb6d" ns2:_="" ns3:_="">
    <xsd:import namespace="5a542577-36f6-475f-8b0c-1afd8aee3b34"/>
    <xsd:import namespace="199862dd-b434-415c-bc14-150468a9b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Po_x0159_adate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42577-36f6-475f-8b0c-1afd8aee3b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81c53cae-e4da-45ce-b4ef-9b2964d9c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o_x0159_adatel" ma:index="23" nillable="true" ma:displayName="Pořadatel" ma:format="Dropdown" ma:internalName="Po_x0159_adatel">
      <xsd:simpleType>
        <xsd:restriction base="dms:Text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862dd-b434-415c-bc14-150468a9b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9b3b6d-dcb5-4ae4-bde5-03f1e017a1b2}" ma:internalName="TaxCatchAll" ma:showField="CatchAllData" ma:web="199862dd-b434-415c-bc14-150468a9b6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9862dd-b434-415c-bc14-150468a9b64c" xsi:nil="true"/>
    <lcf76f155ced4ddcb4097134ff3c332f xmlns="5a542577-36f6-475f-8b0c-1afd8aee3b34">
      <Terms xmlns="http://schemas.microsoft.com/office/infopath/2007/PartnerControls"/>
    </lcf76f155ced4ddcb4097134ff3c332f>
    <Po_x0159_adatel xmlns="5a542577-36f6-475f-8b0c-1afd8aee3b34" xsi:nil="true"/>
  </documentManagement>
</p:properties>
</file>

<file path=customXml/itemProps1.xml><?xml version="1.0" encoding="utf-8"?>
<ds:datastoreItem xmlns:ds="http://schemas.openxmlformats.org/officeDocument/2006/customXml" ds:itemID="{C1B77425-0498-4538-A525-65B611A31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542577-36f6-475f-8b0c-1afd8aee3b34"/>
    <ds:schemaRef ds:uri="199862dd-b434-415c-bc14-150468a9b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7da03f5-ec31-4426-b2a1-400df683c257"/>
    <ds:schemaRef ds:uri="74e7c454-7ab8-4305-8bf3-2428d567af66"/>
    <ds:schemaRef ds:uri="http://www.w3.org/XML/1998/namespace"/>
    <ds:schemaRef ds:uri="199862dd-b434-415c-bc14-150468a9b64c"/>
    <ds:schemaRef ds:uri="5a542577-36f6-475f-8b0c-1afd8aee3b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Lenka Skolková</cp:lastModifiedBy>
  <cp:revision>2</cp:revision>
  <cp:lastPrinted>2022-11-15T10:32:00Z</cp:lastPrinted>
  <dcterms:created xsi:type="dcterms:W3CDTF">2023-02-14T14:29:00Z</dcterms:created>
  <dcterms:modified xsi:type="dcterms:W3CDTF">2023-02-14T14:29:00Z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0x010100A95FF73A94DC3744AB3A3AB0F06A3D80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  <property fmtid="{D5CDD505-2E9C-101B-9397-08002B2CF9AE}" pid="10" name="Order">
    <vt:r8>20300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MediaServiceImageTags">
    <vt:lpwstr/>
  </property>
</Properties>
</file>